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NewRomanPSMT" w:hAnsi="TimesNewRomanPSMT" w:cs="TimesNewRomanPSMT"/>
          <w:color w:val="000000"/>
          <w:sz w:val="40"/>
          <w:szCs w:val="40"/>
        </w:rPr>
      </w:pPr>
      <w:r>
        <w:rPr>
          <w:rFonts w:cs="TimesNewRomanPSMT" w:ascii="TimesNewRomanPSMT" w:hAnsi="TimesNewRomanPSMT"/>
          <w:color w:val="000000"/>
          <w:sz w:val="40"/>
          <w:szCs w:val="40"/>
        </w:rPr>
        <w:t>R</w:t>
      </w:r>
      <w:bookmarkStart w:id="0" w:name="_GoBack"/>
      <w:bookmarkEnd w:id="0"/>
      <w:r>
        <w:rPr>
          <w:rFonts w:cs="TimesNewRomanPSMT" w:ascii="TimesNewRomanPSMT" w:hAnsi="TimesNewRomanPSMT"/>
          <w:color w:val="000000"/>
          <w:sz w:val="40"/>
          <w:szCs w:val="40"/>
        </w:rPr>
        <w:t>egulamin Lokalnego Programu Grantowego</w:t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color w:val="000000"/>
          <w:sz w:val="40"/>
          <w:szCs w:val="40"/>
        </w:rPr>
      </w:pPr>
      <w:r>
        <w:rPr>
          <w:rFonts w:cs="TimesNewRomanPS-BoldMT" w:ascii="TimesNewRomanPS-BoldMT" w:hAnsi="TimesNewRomanPS-BoldMT"/>
          <w:b/>
          <w:bCs/>
          <w:color w:val="000000"/>
          <w:sz w:val="40"/>
          <w:szCs w:val="40"/>
        </w:rPr>
        <w:t xml:space="preserve">„ </w:t>
      </w:r>
      <w:r>
        <w:rPr>
          <w:rFonts w:cs="TimesNewRomanPS-BoldMT" w:ascii="TimesNewRomanPS-BoldMT" w:hAnsi="TimesNewRomanPS-BoldMT"/>
          <w:b/>
          <w:bCs/>
          <w:color w:val="000000"/>
          <w:sz w:val="40"/>
          <w:szCs w:val="40"/>
        </w:rPr>
        <w:t>Mania Działania” – edycja 2018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40"/>
          <w:szCs w:val="40"/>
        </w:rPr>
      </w:pPr>
      <w:r>
        <w:rPr>
          <w:rFonts w:cs="TimesNewRomanPS-BoldMT" w:ascii="TimesNewRomanPS-BoldMT" w:hAnsi="TimesNewRomanPS-BoldMT"/>
          <w:b/>
          <w:bCs/>
          <w:color w:val="000000"/>
          <w:sz w:val="40"/>
          <w:szCs w:val="40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Organizatorzy i zasady ogólne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NewRomanPSMT" w:ascii="TimesNewRomanPSMT" w:hAnsi="TimesNewRomanPSMT"/>
          <w:color w:val="000000"/>
          <w:sz w:val="24"/>
          <w:szCs w:val="24"/>
        </w:rPr>
        <w:t>1. Organizatorem Programu Grantowego „Mania Działania – edycja 2018”  jest Fundacja FARMa w ramach środków pochodzących z gmin: Łubnice, Połaniec i Rytwiany we współpracy z operatorem regionalnym Programu -  Regionalnym Centrum Wolontariatu  w Kielcach, które działania współfinansowane są ze środków Zarządu Województwa Świętokrzyskiego.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2. Celem Programu Grantowego „Mania Działania” jest aktywizacja społeczna młodzieży oraz promocja wolontariatu młodzieży na rzecz społeczności lokalnej poprzez udzielenie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wsparcia finansowego i merytorycznego dla lokalnych inicjatyw młodzieży.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 xml:space="preserve">3. W roku 2018 wsparcie udzielane będzie działaniom realizowanym na terenie </w:t>
      </w: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gminy:</w:t>
      </w:r>
    </w:p>
    <w:p>
      <w:pPr>
        <w:pStyle w:val="Normal"/>
        <w:spacing w:lineRule="auto" w:line="240" w:before="0" w:after="0"/>
        <w:rPr/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Łubnice, Połaniec i Rytwiany.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 xml:space="preserve">4. Jeden projekt może otrzymać maksymalne wsparcie w wysokości </w:t>
      </w: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1.000,00zł.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5. Dotacje będą przyznane na projekty społeczne, kulturalne, sportowe i edukacyjne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zmierzające do aktywizacji środowiska, zwiększenia możliwości spędzania wolnego czasu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przez młodzież oraz rozwoju jej zainteresowań.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6. Dotacje będą przyznane wyłącznie na realizację projektów opracowanych i wdrażanych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przez grupy młodzieżowe.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7</w:t>
      </w:r>
      <w:r>
        <w:rPr>
          <w:rFonts w:cs="TimesNewRomanPSMT" w:ascii="TimesNewRomanPSMT" w:hAnsi="TimesNewRomanPSMT"/>
          <w:b/>
          <w:bCs/>
          <w:color w:val="000000"/>
          <w:sz w:val="24"/>
          <w:szCs w:val="24"/>
        </w:rPr>
        <w:t>. Jedna grupa może zgłosić do konkursu maksymalnie dwa projekty, ale tylko jeden z nich może zostać dofinansowany.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8. Grupy uczestniczące w Programie otrzymają Opiekuna, który będzie wspierał młodzież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w działaniach projektu zwanego Coachem.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 xml:space="preserve">9. Termin realizacji działań musi mieścić się w okresie </w:t>
      </w: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od 10 czerwca do 20 września 2018 r.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10. Dla przedstawicieli uczestniczących grup przewidziano obowiązkowe, trzydniowe szkolenie w pierwszej połowie czerwca 2018 – weźmie w nim udział jedna osoba z grupy.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11. Wszelkie informacje na temat zasad, terminów programu wraz z dokumentami oraz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aktualności z realizowanych działań projektu będą umieszczane na stronie www.maniadzialania.pl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Kto może wziąć udział w Programie?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NewRomanPSMT" w:ascii="TimesNewRomanPSMT" w:hAnsi="TimesNewRomanPSMT"/>
          <w:color w:val="000000"/>
          <w:sz w:val="24"/>
          <w:szCs w:val="24"/>
        </w:rPr>
        <w:t xml:space="preserve">1. O wsparcie inicjatyw mogą ubiegać się </w:t>
      </w: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grupy młodzieżowe z gminy Łubnice, Połaniec i Rytwiany</w:t>
      </w:r>
    </w:p>
    <w:p>
      <w:pPr>
        <w:pStyle w:val="Normal"/>
        <w:spacing w:lineRule="auto" w:line="240" w:before="0" w:after="0"/>
        <w:rPr/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złożone z minimalnie 4 osób w wieku 13-20 lat.</w:t>
      </w:r>
    </w:p>
    <w:p>
      <w:pPr>
        <w:pStyle w:val="Normal"/>
        <w:spacing w:lineRule="auto" w:line="240" w:before="0" w:after="0"/>
        <w:rPr/>
      </w:pPr>
      <w:r>
        <w:rPr>
          <w:rFonts w:cs="TimesNewRomanPSMT" w:ascii="TimesNewRomanPSMT" w:hAnsi="TimesNewRomanPSMT"/>
          <w:color w:val="000000"/>
          <w:sz w:val="24"/>
          <w:szCs w:val="24"/>
        </w:rPr>
        <w:t>Przy czym realizacja projektu musi odbywać się na terenie powyższych gmin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Jak otrzymać dotację?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NewRomanPSMT" w:ascii="TimesNewRomanPSMT" w:hAnsi="TimesNewRomanPSMT"/>
          <w:color w:val="000000"/>
          <w:sz w:val="24"/>
          <w:szCs w:val="24"/>
        </w:rPr>
        <w:t xml:space="preserve">1. </w:t>
      </w:r>
      <w:r>
        <w:rPr>
          <w:rFonts w:cs="TimesNewRomanPSMT" w:ascii="TimesNewRomanPSMT" w:hAnsi="TimesNewRomanPSMT"/>
          <w:b/>
          <w:bCs/>
          <w:color w:val="000000"/>
          <w:sz w:val="24"/>
          <w:szCs w:val="24"/>
        </w:rPr>
        <w:t xml:space="preserve">Podstawą ubiegania się o dofinansowanie jest złożenie wniosku w wersji elektronicznej, na formularzu wniosków znajdującym się na stronie internetowej </w:t>
      </w:r>
      <w:hyperlink r:id="rId2">
        <w:r>
          <w:rPr>
            <w:rStyle w:val="Czeinternetowe"/>
            <w:rFonts w:cs="TimesNewRomanPSMT" w:ascii="TimesNewRomanPSMT" w:hAnsi="TimesNewRomanPSMT"/>
            <w:b/>
            <w:bCs/>
            <w:color w:val="000000"/>
            <w:sz w:val="24"/>
            <w:szCs w:val="24"/>
          </w:rPr>
          <w:t>www.fundacjafarma.pl</w:t>
        </w:r>
      </w:hyperlink>
      <w:r>
        <w:rPr>
          <w:rFonts w:cs="TimesNewRomanPSMT" w:ascii="TimesNewRomanPSMT" w:hAnsi="TimesNewRomanPSMT"/>
          <w:b/>
          <w:bCs/>
          <w:color w:val="000000"/>
          <w:sz w:val="24"/>
          <w:szCs w:val="24"/>
        </w:rPr>
        <w:t xml:space="preserve">. Dodatkowo punktowane będzie dołączenie do wniosku </w:t>
      </w:r>
      <w:r>
        <w:rPr>
          <w:rFonts w:cs="TimesNewRomanPSMT" w:ascii="TimesNewRomanPSMT" w:hAnsi="TimesNewRomanPSMT"/>
          <w:b/>
          <w:bCs/>
          <w:color w:val="000081"/>
          <w:sz w:val="24"/>
          <w:szCs w:val="24"/>
        </w:rPr>
        <w:t xml:space="preserve"> </w:t>
      </w:r>
      <w:r>
        <w:rPr>
          <w:rFonts w:cs="TimesNewRomanPSMT" w:ascii="TimesNewRomanPSMT" w:hAnsi="TimesNewRomanPSMT"/>
          <w:b/>
          <w:bCs/>
          <w:color w:val="00000A"/>
          <w:sz w:val="24"/>
          <w:szCs w:val="24"/>
        </w:rPr>
        <w:t xml:space="preserve">materiału video na temat grupy i projektu o długości max 3 minuty nagranego przez całą grupę młodzieżową. 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b/>
          <w:b/>
          <w:bCs/>
          <w:color w:val="00000A"/>
          <w:sz w:val="24"/>
          <w:szCs w:val="24"/>
        </w:rPr>
      </w:pPr>
      <w:r>
        <w:rPr>
          <w:rFonts w:cs="TimesNewRomanPSMT" w:ascii="TimesNewRomanPSMT" w:hAnsi="TimesNewRomanPSMT"/>
          <w:b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NewRomanPSMT" w:ascii="TimesNewRomanPSMT" w:hAnsi="TimesNewRomanPSMT"/>
          <w:color w:val="000000"/>
          <w:sz w:val="24"/>
          <w:szCs w:val="24"/>
        </w:rPr>
        <w:t xml:space="preserve">2. Wnioski przesłać należy </w:t>
      </w: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 xml:space="preserve">do dnia 12 maja </w:t>
      </w:r>
      <w:r>
        <w:rPr>
          <w:rFonts w:cs="TimesNewRomanPSMT" w:ascii="TimesNewRomanPSMT" w:hAnsi="TimesNewRomanPSMT"/>
          <w:color w:val="000000"/>
          <w:sz w:val="24"/>
          <w:szCs w:val="24"/>
        </w:rPr>
        <w:t xml:space="preserve">na adres: </w:t>
      </w:r>
      <w:r>
        <w:rPr>
          <w:rFonts w:cs="TimesNewRomanPSMT" w:ascii="TimesNewRomanPSMT" w:hAnsi="TimesNewRomanPSMT"/>
          <w:color w:val="000000"/>
          <w:sz w:val="24"/>
          <w:szCs w:val="24"/>
        </w:rPr>
        <w:t>magdalena.marynowska</w:t>
      </w:r>
      <w:r>
        <w:rPr>
          <w:rFonts w:cs="TimesNewRomanPSMT" w:ascii="TimesNewRomanPSMT" w:hAnsi="TimesNewRomanPSMT"/>
          <w:color w:val="000000"/>
          <w:sz w:val="24"/>
          <w:szCs w:val="24"/>
        </w:rPr>
        <w:t>@fundacjafarma.pl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cs="TimesNewRomanPSMT" w:ascii="TimesNewRomanPSMT" w:hAnsi="TimesNewRomanPSMT"/>
          <w:color w:val="000081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3. Osoby zainteresowane otrzymaniem dodatkowego wsparcia na etapie opracowywania</w:t>
      </w:r>
    </w:p>
    <w:p>
      <w:pPr>
        <w:pStyle w:val="Normal"/>
        <w:spacing w:lineRule="auto" w:line="240" w:before="0" w:after="0"/>
        <w:rPr/>
      </w:pPr>
      <w:r>
        <w:rPr>
          <w:rFonts w:cs="TimesNewRomanPSMT" w:ascii="TimesNewRomanPSMT" w:hAnsi="TimesNewRomanPSMT"/>
          <w:color w:val="000000"/>
          <w:sz w:val="24"/>
          <w:szCs w:val="24"/>
        </w:rPr>
        <w:t xml:space="preserve">projektu i wypełniania wniosku prosimy o kontakt z Natalią Kos- tel: 782679260, </w:t>
      </w:r>
      <w:r>
        <w:rPr>
          <w:rFonts w:cs="TimesNewRomanPSMT" w:ascii="TimesNewRomanPSMT" w:hAnsi="TimesNewRomanPSMT"/>
          <w:color w:val="000000"/>
          <w:sz w:val="24"/>
          <w:szCs w:val="24"/>
        </w:rPr>
        <w:t>e-mail: natalia2707@wp.pl</w:t>
      </w:r>
      <w:r>
        <w:rPr>
          <w:rFonts w:cs="TimesNewRomanPSMT" w:ascii="TimesNewRomanPSMT" w:hAnsi="TimesNewRomanPSMT"/>
          <w:color w:val="000000"/>
          <w:sz w:val="24"/>
          <w:szCs w:val="24"/>
        </w:rPr>
        <w:t xml:space="preserve"> lub Magdaleną Marynowska- tel: 609499065, </w:t>
      </w:r>
      <w:r>
        <w:rPr>
          <w:rFonts w:cs="TimesNewRomanPSMT" w:ascii="TimesNewRomanPSMT" w:hAnsi="TimesNewRomanPSMT"/>
          <w:color w:val="000000"/>
          <w:sz w:val="24"/>
          <w:szCs w:val="24"/>
        </w:rPr>
        <w:t>e-mail: magdalena.marynowska@fundacjafarma.pl.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Ocena wniosków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NewRomanPSMT" w:ascii="TimesNewRomanPSMT" w:hAnsi="TimesNewRomanPSMT"/>
          <w:color w:val="000000"/>
          <w:sz w:val="24"/>
          <w:szCs w:val="24"/>
        </w:rPr>
        <w:t>1. Wnioski zostaną ocenione przez komisję, w skład której wejdą przedstawiciele gmin: Łubnice, Połaniec, Rytwiany,  Regionalnego Centrum Wolontariatu oraz Organizatora.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NewRomanPSMT" w:ascii="TimesNewRomanPSMT" w:hAnsi="TimesNewRomanPSMT"/>
          <w:color w:val="000000"/>
          <w:sz w:val="24"/>
          <w:szCs w:val="24"/>
        </w:rPr>
        <w:t>2. Wyniki zostaną ogłoszone w dniu 16 maja i zamieszczone na stronie</w:t>
      </w:r>
    </w:p>
    <w:p>
      <w:pPr>
        <w:pStyle w:val="Normal"/>
        <w:spacing w:lineRule="auto" w:line="240" w:before="0" w:after="0"/>
        <w:rPr/>
      </w:pPr>
      <w:hyperlink r:id="rId3">
        <w:r>
          <w:rPr>
            <w:rStyle w:val="Czeinternetowe"/>
            <w:rFonts w:cs="TimesNewRomanPSMT" w:ascii="TimesNewRomanPSMT" w:hAnsi="TimesNewRomanPSMT"/>
            <w:color w:val="000081"/>
            <w:sz w:val="24"/>
            <w:szCs w:val="24"/>
          </w:rPr>
          <w:t>www.maniadzialania.pl</w:t>
        </w:r>
      </w:hyperlink>
      <w:r>
        <w:rPr>
          <w:rFonts w:cs="TimesNewRomanPSMT" w:ascii="TimesNewRomanPSMT" w:hAnsi="TimesNewRomanPSMT"/>
          <w:color w:val="000081"/>
          <w:sz w:val="24"/>
          <w:szCs w:val="24"/>
        </w:rPr>
        <w:t xml:space="preserve">.  </w:t>
      </w:r>
      <w:r>
        <w:rPr>
          <w:rFonts w:cs="TimesNewRomanPSMT" w:ascii="TimesNewRomanPSMT" w:hAnsi="TimesNewRomanPSMT"/>
          <w:color w:val="000000"/>
          <w:sz w:val="24"/>
          <w:szCs w:val="24"/>
        </w:rPr>
        <w:t>Koordynatorzy młodzieżowych projektów zostaną poinformowani o wynikach mailowo lub telefonicznie.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3. Komisja Programu Grantowego oceni wnioski pod względem formalnym i merytorycznym: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eastAsia="Wingdings-Regular" w:cs="Wingdings-Regular" w:ascii="Wingdings-Regular" w:hAnsi="Wingdings-Regular"/>
          <w:color w:val="000000"/>
          <w:sz w:val="18"/>
          <w:szCs w:val="18"/>
        </w:rPr>
        <w:t xml:space="preserve">- </w:t>
      </w:r>
      <w:r>
        <w:rPr>
          <w:rFonts w:cs="TimesNewRomanPSMT" w:ascii="TimesNewRomanPSMT" w:hAnsi="TimesNewRomanPSMT"/>
          <w:color w:val="000000"/>
          <w:sz w:val="24"/>
          <w:szCs w:val="24"/>
        </w:rPr>
        <w:t>na etapie oceny formalnej sprawdzane będzie czy wniosek został wypełniony poprawnie i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czy spełnia warunki opisane w regulaminie. Po spełnieniu kryteriów formalnych projekt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zostanie poddany ocenie merytorycznej.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eastAsia="Wingdings-Regular" w:cs="Wingdings-Regular" w:ascii="Wingdings-Regular" w:hAnsi="Wingdings-Regular"/>
          <w:color w:val="000000"/>
          <w:sz w:val="18"/>
          <w:szCs w:val="18"/>
        </w:rPr>
        <w:t xml:space="preserve">- </w:t>
      </w:r>
      <w:r>
        <w:rPr>
          <w:rFonts w:cs="TimesNewRomanPSMT" w:ascii="TimesNewRomanPSMT" w:hAnsi="TimesNewRomanPSMT"/>
          <w:color w:val="000000"/>
          <w:sz w:val="24"/>
          <w:szCs w:val="24"/>
        </w:rPr>
        <w:t>na etapie oceny merytorycznej pod uwagę będą brane następujące aspekty: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- na ile projekt przyczyni się do rozwoju grupy realizującej projekt (co nowego nauczy się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 xml:space="preserve">młodzież, jakich nabędą nowych umiejętności) – </w:t>
      </w: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max. 10 pkt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 xml:space="preserve">- na ile projekt będzie angażował inną młodzież nie będącą członkiem grupy </w:t>
      </w: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– max. 5 pkt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- jak angażowani będą inni partnerzy do realizacji projektu (instytucje, firmy, organizacje) –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max 5 pkt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 xml:space="preserve">- na ile zaplanowane działania przyczynią się do realizacji założonego celu – </w:t>
      </w: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max 5 pkt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 xml:space="preserve">- </w:t>
      </w:r>
      <w:r>
        <w:rPr>
          <w:rFonts w:cs="TimesNewRomanPSMT" w:ascii="TimesNewRomanPSMT" w:hAnsi="TimesNewRomanPSMT"/>
          <w:color w:val="000000"/>
          <w:sz w:val="24"/>
          <w:szCs w:val="24"/>
        </w:rPr>
        <w:t xml:space="preserve">przejrzystość i spójność budżetu – </w:t>
      </w: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5 pkt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 xml:space="preserve">- </w:t>
      </w:r>
      <w:r>
        <w:rPr>
          <w:rFonts w:cs="TimesNewRomanPSMT" w:ascii="TimesNewRomanPSMT" w:hAnsi="TimesNewRomanPSMT"/>
          <w:color w:val="000000"/>
          <w:sz w:val="24"/>
          <w:szCs w:val="24"/>
        </w:rPr>
        <w:t xml:space="preserve">pomysłowość, atrakcyjność, oryginalność zaplanowanych działań </w:t>
      </w: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– max. 5 pkt.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 xml:space="preserve">- </w:t>
      </w:r>
      <w:r>
        <w:rPr>
          <w:rFonts w:cs="TimesNewRomanPS-BoldMT" w:ascii="TimesNewRomanPS-BoldMT" w:hAnsi="TimesNewRomanPS-BoldMT"/>
          <w:bCs/>
          <w:color w:val="000000"/>
          <w:sz w:val="24"/>
          <w:szCs w:val="24"/>
        </w:rPr>
        <w:t>przygotowanie filmu prezentującego pomysł</w:t>
      </w:r>
      <w:bookmarkStart w:id="1" w:name="_Hlk511143411"/>
      <w:bookmarkEnd w:id="1"/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 xml:space="preserve"> – dodatkowe 10 pkt.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Otrzymanie dofinansowania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1. Z grupami realizującymi dofinansowane projekty zawarta zostanie umowa, w terminie 14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dni od dnia ogłoszenia wyników, która będzie podstawą do otrzymania dofinansowania.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Zostaną w niej opisane szczegółowe zasady dotyczące rozliczeń.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Obowiązki uczestników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1. Grupa młodzieżowa, która otrzymała dotację zobowiązana jest do: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eastAsia="Wingdings-Regular" w:cs="Wingdings-Regular" w:ascii="Wingdings-Regular" w:hAnsi="Wingdings-Regular"/>
          <w:color w:val="000000"/>
          <w:sz w:val="18"/>
          <w:szCs w:val="18"/>
        </w:rPr>
        <w:t xml:space="preserve">- </w:t>
      </w:r>
      <w:r>
        <w:rPr>
          <w:rFonts w:cs="TimesNewRomanPSMT" w:ascii="TimesNewRomanPSMT" w:hAnsi="TimesNewRomanPSMT"/>
          <w:color w:val="000000"/>
          <w:sz w:val="24"/>
          <w:szCs w:val="24"/>
        </w:rPr>
        <w:t>przystąpienia do realizacji projektu 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eastAsia="Wingdings-Regular" w:cs="Wingdings-Regular" w:ascii="Wingdings-Regular" w:hAnsi="Wingdings-Regular"/>
          <w:color w:val="000000"/>
          <w:sz w:val="18"/>
          <w:szCs w:val="18"/>
        </w:rPr>
        <w:t xml:space="preserve">- </w:t>
      </w:r>
      <w:r>
        <w:rPr>
          <w:rFonts w:cs="TimesNewRomanPSMT" w:ascii="TimesNewRomanPSMT" w:hAnsi="TimesNewRomanPSMT"/>
          <w:color w:val="000000"/>
          <w:sz w:val="24"/>
          <w:szCs w:val="24"/>
        </w:rPr>
        <w:t>informowania organizatora o prowadzonych działaniach;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eastAsia="Wingdings-Regular" w:cs="Wingdings-Regular" w:ascii="Wingdings-Regular" w:hAnsi="Wingdings-Regular"/>
          <w:color w:val="000000"/>
          <w:sz w:val="18"/>
          <w:szCs w:val="18"/>
        </w:rPr>
        <w:t xml:space="preserve">- </w:t>
      </w:r>
      <w:r>
        <w:rPr>
          <w:rFonts w:cs="TimesNewRomanPSMT" w:ascii="TimesNewRomanPSMT" w:hAnsi="TimesNewRomanPSMT"/>
          <w:color w:val="000000"/>
          <w:sz w:val="24"/>
          <w:szCs w:val="24"/>
        </w:rPr>
        <w:t>uczestnictwie przedstawicieli grupy w proponowanych przez Koordynatora Programu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  <w:t>szkoleniach i spotkaniach organizacyjnych;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eastAsia="Wingdings-Regular" w:cs="Wingdings-Regular" w:ascii="Wingdings-Regular" w:hAnsi="Wingdings-Regular"/>
          <w:color w:val="000000"/>
          <w:sz w:val="18"/>
          <w:szCs w:val="18"/>
        </w:rPr>
        <w:t xml:space="preserve">- </w:t>
      </w:r>
      <w:r>
        <w:rPr>
          <w:rFonts w:cs="TimesNewRomanPSMT" w:ascii="TimesNewRomanPSMT" w:hAnsi="TimesNewRomanPSMT"/>
          <w:color w:val="000000"/>
          <w:sz w:val="24"/>
          <w:szCs w:val="24"/>
        </w:rPr>
        <w:t>współpracy z opiekunem grupy;</w:t>
      </w:r>
    </w:p>
    <w:p>
      <w:pPr>
        <w:pStyle w:val="Normal"/>
        <w:rPr/>
      </w:pPr>
      <w:r>
        <w:rPr>
          <w:rFonts w:eastAsia="Wingdings-Regular" w:cs="Wingdings-Regular" w:ascii="Wingdings-Regular" w:hAnsi="Wingdings-Regular"/>
          <w:color w:val="000000"/>
          <w:sz w:val="18"/>
          <w:szCs w:val="18"/>
        </w:rPr>
        <w:t xml:space="preserve">- </w:t>
      </w:r>
      <w:r>
        <w:rPr>
          <w:rFonts w:cs="TimesNewRomanPSMT" w:ascii="TimesNewRomanPSMT" w:hAnsi="TimesNewRomanPSMT"/>
          <w:color w:val="000000"/>
          <w:sz w:val="24"/>
          <w:szCs w:val="24"/>
        </w:rPr>
        <w:t>zbierania wszystkich dokumentów potwierdzających</w:t>
      </w:r>
    </w:p>
    <w:p>
      <w:pPr>
        <w:pStyle w:val="Normal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cs="TimesNewRomanPSMT" w:ascii="TimesNewRomanPSMT" w:hAnsi="TimesNewRomanPSMT"/>
          <w:color w:val="000000"/>
          <w:sz w:val="24"/>
          <w:szCs w:val="24"/>
        </w:rPr>
        <w:tab/>
        <w:tab/>
        <w:tab/>
        <w:tab/>
        <w:tab/>
        <w:tab/>
        <w:tab/>
        <w:tab/>
        <w:t>Życzymy powodzenia</w:t>
      </w:r>
    </w:p>
    <w:p>
      <w:pPr>
        <w:pStyle w:val="Normal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cs="TimesNewRomanPSMT" w:ascii="TimesNewRomanPSMT" w:hAnsi="TimesNewRomanPSMT"/>
          <w:color w:val="000000"/>
          <w:sz w:val="24"/>
          <w:szCs w:val="24"/>
        </w:rPr>
      </w:r>
    </w:p>
    <w:p>
      <w:pPr>
        <w:pStyle w:val="Normal"/>
        <w:spacing w:before="0" w:after="160"/>
        <w:rPr/>
      </w:pPr>
      <w:r>
        <w:rPr>
          <w:rFonts w:cs="TimesNewRomanPSMT" w:ascii="TimesNewRomanPSMT" w:hAnsi="TimesNewRomanPSMT"/>
          <w:color w:val="000000"/>
          <w:sz w:val="24"/>
          <w:szCs w:val="24"/>
        </w:rPr>
        <w:tab/>
        <w:tab/>
        <w:tab/>
        <w:tab/>
        <w:tab/>
        <w:tab/>
        <w:tab/>
        <w:tab/>
        <w:t xml:space="preserve">Do dzieła…..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NewRomanPSMT">
    <w:charset w:val="ee"/>
    <w:family w:val="roman"/>
    <w:pitch w:val="variable"/>
  </w:font>
  <w:font w:name="TimesNewRomanPS-BoldMT">
    <w:charset w:val="ee"/>
    <w:family w:val="roman"/>
    <w:pitch w:val="variable"/>
  </w:font>
  <w:font w:name="Wingdings-Regular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01a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01aa6"/>
    <w:rPr>
      <w:color w:val="808080"/>
      <w:shd w:fill="E6E6E6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5666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5666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5666b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5666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5666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e5666b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5666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ac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undacjafarma.pl/" TargetMode="External"/><Relationship Id="rId3" Type="http://schemas.openxmlformats.org/officeDocument/2006/relationships/hyperlink" Target="http://www.maniadzialania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LibreOffice/5.4.1.2$Windows_x86 LibreOffice_project/ea7cb86e6eeb2bf3a5af73a8f7777ac570321527</Application>
  <Pages>3</Pages>
  <Words>642</Words>
  <Characters>4246</Characters>
  <CharactersWithSpaces>4861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2018-04-10T15:22:00Z</dcterms:created>
  <dc:creator>Dell</dc:creator>
  <dc:description/>
  <dc:language>pl-PL</dc:language>
  <cp:lastModifiedBy/>
  <dcterms:modified xsi:type="dcterms:W3CDTF">2018-04-19T10:20:30Z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